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94AA" w14:textId="67410C68" w:rsidR="00E659FE" w:rsidRPr="00587A3C" w:rsidRDefault="00E659FE" w:rsidP="00D7022F">
      <w:pPr>
        <w:pStyle w:val="Default"/>
        <w:tabs>
          <w:tab w:val="left" w:pos="7200"/>
        </w:tabs>
        <w:rPr>
          <w:rFonts w:ascii="Times New Roman" w:hAnsi="Times New Roman" w:cs="Times New Roman"/>
          <w:color w:val="auto"/>
        </w:rPr>
      </w:pPr>
      <w:bookmarkStart w:id="0" w:name="_Hlk110428840"/>
      <w:r w:rsidRPr="00587A3C">
        <w:rPr>
          <w:rFonts w:ascii="Times New Roman" w:hAnsi="Times New Roman" w:cs="Times New Roman"/>
          <w:color w:val="auto"/>
        </w:rPr>
        <w:t xml:space="preserve">Name: __________________________ </w:t>
      </w:r>
      <w:r w:rsidRPr="00587A3C">
        <w:rPr>
          <w:rFonts w:ascii="Times New Roman" w:hAnsi="Times New Roman" w:cs="Times New Roman"/>
          <w:color w:val="auto"/>
        </w:rPr>
        <w:tab/>
        <w:t xml:space="preserve">Date: _____________ </w:t>
      </w:r>
    </w:p>
    <w:p w14:paraId="6F981964" w14:textId="77777777" w:rsidR="00E659FE" w:rsidRPr="00587A3C" w:rsidRDefault="00E659FE" w:rsidP="00B26995">
      <w:pPr>
        <w:pStyle w:val="Default"/>
        <w:rPr>
          <w:rFonts w:ascii="Times New Roman" w:hAnsi="Times New Roman" w:cs="Times New Roman"/>
          <w:color w:val="auto"/>
        </w:rPr>
      </w:pPr>
      <w:r w:rsidRPr="00587A3C">
        <w:rPr>
          <w:rFonts w:ascii="Times New Roman" w:hAnsi="Times New Roman" w:cs="Times New Roman"/>
          <w:color w:val="auto"/>
        </w:rPr>
        <w:t xml:space="preserve">Lab Section: ________________ </w:t>
      </w:r>
    </w:p>
    <w:p w14:paraId="5F85E67D" w14:textId="77777777" w:rsidR="00E659FE" w:rsidRPr="00587A3C" w:rsidRDefault="00E659FE" w:rsidP="00B26995">
      <w:pPr>
        <w:pStyle w:val="Default"/>
        <w:jc w:val="center"/>
        <w:rPr>
          <w:rFonts w:ascii="Times New Roman" w:hAnsi="Times New Roman" w:cs="Times New Roman"/>
          <w:b/>
          <w:bCs/>
          <w:color w:val="auto"/>
        </w:rPr>
      </w:pPr>
    </w:p>
    <w:p w14:paraId="39131727" w14:textId="7BBC5DEC" w:rsidR="00E659FE" w:rsidRDefault="00E659FE" w:rsidP="00B26995">
      <w:pPr>
        <w:pStyle w:val="Default"/>
        <w:jc w:val="center"/>
        <w:rPr>
          <w:rFonts w:ascii="Times New Roman" w:hAnsi="Times New Roman" w:cs="Times New Roman"/>
          <w:b/>
          <w:bCs/>
          <w:color w:val="auto"/>
          <w:sz w:val="28"/>
          <w:szCs w:val="28"/>
        </w:rPr>
      </w:pPr>
      <w:r w:rsidRPr="00587A3C">
        <w:rPr>
          <w:rFonts w:ascii="Times New Roman" w:hAnsi="Times New Roman" w:cs="Times New Roman"/>
          <w:b/>
          <w:bCs/>
          <w:color w:val="auto"/>
          <w:sz w:val="28"/>
          <w:szCs w:val="28"/>
        </w:rPr>
        <w:t>CHEM 1</w:t>
      </w:r>
      <w:r w:rsidR="00440D14" w:rsidRPr="00587A3C">
        <w:rPr>
          <w:rFonts w:ascii="Times New Roman" w:hAnsi="Times New Roman" w:cs="Times New Roman"/>
          <w:b/>
          <w:bCs/>
          <w:color w:val="auto"/>
          <w:sz w:val="28"/>
          <w:szCs w:val="28"/>
        </w:rPr>
        <w:t>3</w:t>
      </w:r>
      <w:r w:rsidRPr="00587A3C">
        <w:rPr>
          <w:rFonts w:ascii="Times New Roman" w:hAnsi="Times New Roman" w:cs="Times New Roman"/>
          <w:b/>
          <w:bCs/>
          <w:color w:val="auto"/>
          <w:sz w:val="28"/>
          <w:szCs w:val="28"/>
        </w:rPr>
        <w:t xml:space="preserve">1 Lab Experiment: </w:t>
      </w:r>
      <w:r w:rsidR="00587A3C" w:rsidRPr="00587A3C">
        <w:rPr>
          <w:rFonts w:ascii="Times New Roman" w:hAnsi="Times New Roman" w:cs="Times New Roman"/>
          <w:b/>
          <w:bCs/>
          <w:color w:val="auto"/>
          <w:sz w:val="28"/>
          <w:szCs w:val="28"/>
        </w:rPr>
        <w:t>A Penny’s Worth of Chemistry</w:t>
      </w:r>
    </w:p>
    <w:p w14:paraId="046C230B" w14:textId="43891DA9" w:rsidR="00587A3C" w:rsidRDefault="00587A3C" w:rsidP="00B26995">
      <w:pPr>
        <w:pStyle w:val="Default"/>
        <w:jc w:val="center"/>
        <w:rPr>
          <w:rFonts w:ascii="Times New Roman" w:hAnsi="Times New Roman" w:cs="Times New Roman"/>
          <w:b/>
          <w:bCs/>
          <w:color w:val="auto"/>
          <w:sz w:val="28"/>
          <w:szCs w:val="28"/>
        </w:rPr>
      </w:pPr>
    </w:p>
    <w:p w14:paraId="7E43ACDD" w14:textId="77777777" w:rsidR="00587A3C" w:rsidRPr="00587A3C" w:rsidRDefault="00587A3C" w:rsidP="00B26995">
      <w:pPr>
        <w:pStyle w:val="Default"/>
        <w:jc w:val="center"/>
        <w:rPr>
          <w:rFonts w:ascii="Times New Roman" w:hAnsi="Times New Roman" w:cs="Times New Roman"/>
          <w:b/>
          <w:bCs/>
          <w:color w:val="auto"/>
        </w:rPr>
      </w:pPr>
    </w:p>
    <w:p w14:paraId="1E376169" w14:textId="1D8C5FDB" w:rsidR="00587A3C" w:rsidRPr="00587A3C" w:rsidRDefault="00587A3C" w:rsidP="00B26995">
      <w:pPr>
        <w:pStyle w:val="Default"/>
        <w:jc w:val="center"/>
        <w:rPr>
          <w:rFonts w:ascii="Times New Roman" w:hAnsi="Times New Roman" w:cs="Times New Roman"/>
          <w:b/>
          <w:bCs/>
          <w:color w:val="auto"/>
        </w:rPr>
      </w:pPr>
      <w:r w:rsidRPr="00587A3C">
        <w:rPr>
          <w:rFonts w:ascii="Times New Roman" w:hAnsi="Times New Roman" w:cs="Times New Roman"/>
          <w:noProof/>
        </w:rPr>
        <w:drawing>
          <wp:anchor distT="0" distB="0" distL="114300" distR="114300" simplePos="0" relativeHeight="251659264" behindDoc="0" locked="0" layoutInCell="1" allowOverlap="1" wp14:anchorId="5CDD8E88" wp14:editId="2D462841">
            <wp:simplePos x="0" y="0"/>
            <wp:positionH relativeFrom="margin">
              <wp:align>left</wp:align>
            </wp:positionH>
            <wp:positionV relativeFrom="paragraph">
              <wp:posOffset>13335</wp:posOffset>
            </wp:positionV>
            <wp:extent cx="826135" cy="8401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135"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7F479" w14:textId="45AD1F08" w:rsidR="00587A3C" w:rsidRPr="00587A3C" w:rsidRDefault="00587A3C" w:rsidP="00587A3C">
      <w:pPr>
        <w:pStyle w:val="Heading2"/>
        <w:rPr>
          <w:sz w:val="24"/>
          <w:szCs w:val="24"/>
        </w:rPr>
      </w:pPr>
    </w:p>
    <w:p w14:paraId="2D7AA27F" w14:textId="77777777" w:rsidR="00587A3C" w:rsidRPr="00587A3C" w:rsidRDefault="00587A3C" w:rsidP="00587A3C">
      <w:pPr>
        <w:rPr>
          <w:sz w:val="24"/>
          <w:szCs w:val="24"/>
        </w:rPr>
      </w:pPr>
    </w:p>
    <w:p w14:paraId="54B8A220" w14:textId="77777777" w:rsidR="00587A3C" w:rsidRPr="00587A3C" w:rsidRDefault="00587A3C" w:rsidP="00587A3C">
      <w:pPr>
        <w:rPr>
          <w:sz w:val="24"/>
          <w:szCs w:val="24"/>
        </w:rPr>
      </w:pPr>
    </w:p>
    <w:p w14:paraId="4A30841C" w14:textId="77777777" w:rsidR="00587A3C" w:rsidRPr="00587A3C" w:rsidRDefault="00587A3C" w:rsidP="00587A3C">
      <w:pPr>
        <w:rPr>
          <w:sz w:val="24"/>
          <w:szCs w:val="24"/>
        </w:rPr>
      </w:pPr>
    </w:p>
    <w:p w14:paraId="424901E2" w14:textId="77777777" w:rsidR="00587A3C" w:rsidRPr="00587A3C" w:rsidRDefault="00587A3C" w:rsidP="00587A3C">
      <w:pPr>
        <w:rPr>
          <w:sz w:val="24"/>
          <w:szCs w:val="24"/>
        </w:rPr>
      </w:pPr>
    </w:p>
    <w:p w14:paraId="05DA2188" w14:textId="77777777" w:rsidR="00587A3C" w:rsidRPr="00587A3C" w:rsidRDefault="00587A3C" w:rsidP="00587A3C">
      <w:pPr>
        <w:ind w:left="180"/>
        <w:jc w:val="both"/>
        <w:rPr>
          <w:b/>
          <w:sz w:val="28"/>
          <w:szCs w:val="28"/>
        </w:rPr>
      </w:pPr>
      <w:r w:rsidRPr="00587A3C">
        <w:rPr>
          <w:b/>
          <w:sz w:val="28"/>
          <w:szCs w:val="28"/>
        </w:rPr>
        <w:t>Background</w:t>
      </w:r>
    </w:p>
    <w:p w14:paraId="1C451D80" w14:textId="77777777" w:rsidR="00587A3C" w:rsidRPr="00587A3C" w:rsidRDefault="00587A3C" w:rsidP="00587A3C">
      <w:pPr>
        <w:ind w:left="180" w:right="540" w:firstLine="540"/>
        <w:jc w:val="both"/>
        <w:rPr>
          <w:sz w:val="24"/>
          <w:szCs w:val="24"/>
        </w:rPr>
      </w:pPr>
      <w:r w:rsidRPr="00587A3C">
        <w:rPr>
          <w:sz w:val="24"/>
          <w:szCs w:val="24"/>
        </w:rPr>
        <w:t xml:space="preserve">Copper is an example of one of the coinage metals that are highly resistant to corrosion at room temperature, and are ideal for making jewelry or coins because they do not react with the vast majority of the substances with which they come into daily contact.  However, compounds of copper do exist. For example, although copper is not a very reactive metal, it becomes coated when exposed to air, changing from its bright reddish-brown metallic luster to an almost black color, and then develop the familiar green patina. The initial blackening results from the formation of copper oxide and copper sulfide. Metallic copper does react quite vigorously with concentrated nitric acid, undergoing oxidation to the copper (II) ion.  </w:t>
      </w:r>
    </w:p>
    <w:p w14:paraId="0C838E60" w14:textId="77777777" w:rsidR="00587A3C" w:rsidRPr="00587A3C" w:rsidRDefault="00587A3C" w:rsidP="00587A3C">
      <w:pPr>
        <w:ind w:left="180" w:right="540" w:firstLine="540"/>
        <w:jc w:val="both"/>
        <w:rPr>
          <w:sz w:val="24"/>
          <w:szCs w:val="24"/>
        </w:rPr>
      </w:pPr>
      <w:r w:rsidRPr="00587A3C">
        <w:rPr>
          <w:sz w:val="24"/>
          <w:szCs w:val="24"/>
        </w:rPr>
        <w:t xml:space="preserve">In this experiment a pre-1982 metallic copper penny will undergo a series of chemical transformations, ultimately producing a compound called copper (II) sulfate.  This compound can form very large crystals, that you will collect and examine next week.  </w:t>
      </w:r>
    </w:p>
    <w:p w14:paraId="2DF9B472" w14:textId="77777777" w:rsidR="00587A3C" w:rsidRPr="00587A3C" w:rsidRDefault="00587A3C" w:rsidP="00587A3C">
      <w:pPr>
        <w:ind w:right="540"/>
        <w:jc w:val="both"/>
        <w:rPr>
          <w:b/>
          <w:sz w:val="24"/>
          <w:szCs w:val="24"/>
        </w:rPr>
      </w:pPr>
    </w:p>
    <w:p w14:paraId="5F8C3C66" w14:textId="77831B54" w:rsidR="00587A3C" w:rsidRPr="00587A3C" w:rsidRDefault="00587A3C" w:rsidP="00587A3C">
      <w:pPr>
        <w:ind w:left="180" w:right="540"/>
        <w:jc w:val="both"/>
        <w:rPr>
          <w:sz w:val="24"/>
          <w:szCs w:val="24"/>
        </w:rPr>
      </w:pPr>
      <w:r w:rsidRPr="00587A3C">
        <w:rPr>
          <w:b/>
          <w:sz w:val="28"/>
          <w:szCs w:val="28"/>
        </w:rPr>
        <w:t>Purpose</w:t>
      </w:r>
      <w:r w:rsidRPr="00587A3C">
        <w:rPr>
          <w:sz w:val="24"/>
          <w:szCs w:val="24"/>
        </w:rPr>
        <w:t xml:space="preserve">  The Purpose of this lab is for you to be introduced to some basic laboratory techniques and chemical transformations involving copper pennies.  You will also synthesize some new compounds of copper, and grow large crystals of your new product.  </w:t>
      </w:r>
    </w:p>
    <w:p w14:paraId="21F5FDBB" w14:textId="77777777" w:rsidR="00587A3C" w:rsidRPr="00587A3C" w:rsidRDefault="00587A3C" w:rsidP="00587A3C">
      <w:pPr>
        <w:ind w:left="180" w:right="540"/>
        <w:jc w:val="both"/>
        <w:rPr>
          <w:sz w:val="24"/>
          <w:szCs w:val="24"/>
        </w:rPr>
      </w:pPr>
    </w:p>
    <w:p w14:paraId="119D1607" w14:textId="77777777" w:rsidR="00587A3C" w:rsidRPr="00587A3C" w:rsidRDefault="00587A3C" w:rsidP="00587A3C">
      <w:pPr>
        <w:pStyle w:val="Heading1"/>
        <w:ind w:left="180" w:right="540"/>
        <w:jc w:val="both"/>
        <w:rPr>
          <w:sz w:val="28"/>
          <w:szCs w:val="28"/>
          <w:u w:val="none"/>
        </w:rPr>
      </w:pPr>
      <w:r w:rsidRPr="00587A3C">
        <w:rPr>
          <w:sz w:val="28"/>
          <w:szCs w:val="28"/>
          <w:u w:val="none"/>
        </w:rPr>
        <w:t>PROCEDURE</w:t>
      </w:r>
    </w:p>
    <w:p w14:paraId="5262D64B" w14:textId="77777777" w:rsidR="00587A3C" w:rsidRPr="00587A3C" w:rsidRDefault="00587A3C" w:rsidP="00587A3C">
      <w:pPr>
        <w:rPr>
          <w:sz w:val="24"/>
          <w:szCs w:val="24"/>
        </w:rPr>
      </w:pPr>
    </w:p>
    <w:p w14:paraId="34C3ED96" w14:textId="2209CC5A" w:rsidR="00587A3C" w:rsidRPr="00587A3C" w:rsidRDefault="00587A3C" w:rsidP="00587A3C">
      <w:pPr>
        <w:rPr>
          <w:sz w:val="24"/>
          <w:szCs w:val="24"/>
        </w:rPr>
      </w:pPr>
      <w:r w:rsidRPr="00587A3C">
        <w:rPr>
          <w:noProof/>
          <w:sz w:val="24"/>
          <w:szCs w:val="24"/>
        </w:rPr>
        <w:drawing>
          <wp:anchor distT="0" distB="0" distL="114300" distR="114300" simplePos="0" relativeHeight="251660288" behindDoc="0" locked="0" layoutInCell="1" allowOverlap="1" wp14:anchorId="3AB1CE66" wp14:editId="59F18861">
            <wp:simplePos x="0" y="0"/>
            <wp:positionH relativeFrom="column">
              <wp:posOffset>-114300</wp:posOffset>
            </wp:positionH>
            <wp:positionV relativeFrom="paragraph">
              <wp:posOffset>26035</wp:posOffset>
            </wp:positionV>
            <wp:extent cx="956945" cy="956945"/>
            <wp:effectExtent l="0" t="0" r="0" b="0"/>
            <wp:wrapSquare wrapText="bothSides"/>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E7460" w14:textId="77777777" w:rsidR="00587A3C" w:rsidRPr="00587A3C" w:rsidRDefault="00587A3C" w:rsidP="00587A3C">
      <w:pPr>
        <w:ind w:left="180" w:right="540"/>
        <w:jc w:val="both"/>
        <w:rPr>
          <w:sz w:val="24"/>
          <w:szCs w:val="24"/>
        </w:rPr>
      </w:pPr>
      <w:r w:rsidRPr="00587A3C">
        <w:rPr>
          <w:b/>
          <w:sz w:val="24"/>
          <w:szCs w:val="24"/>
        </w:rPr>
        <w:t>CAUTION!  Nitric and sulfuric acids are corrosive and will cause burns</w:t>
      </w:r>
      <w:r w:rsidRPr="00587A3C">
        <w:rPr>
          <w:sz w:val="24"/>
          <w:szCs w:val="24"/>
        </w:rPr>
        <w:t xml:space="preserve"> to the skin if you spill or splash on you.  Where gloves and dispense acidic solutions in the hood.  Use caution when working around hotplates, and make sure that your hotplate, and those of your neighbors, is unplugged at the end of the lab.   </w:t>
      </w:r>
    </w:p>
    <w:p w14:paraId="1D435B66" w14:textId="77777777" w:rsidR="00587A3C" w:rsidRPr="00587A3C" w:rsidRDefault="00587A3C" w:rsidP="00587A3C">
      <w:pPr>
        <w:ind w:left="180" w:right="540"/>
        <w:jc w:val="both"/>
        <w:rPr>
          <w:sz w:val="24"/>
          <w:szCs w:val="24"/>
        </w:rPr>
      </w:pPr>
    </w:p>
    <w:p w14:paraId="3C160756" w14:textId="77777777" w:rsidR="00587A3C" w:rsidRPr="00587A3C" w:rsidRDefault="00587A3C" w:rsidP="00587A3C">
      <w:pPr>
        <w:ind w:left="180" w:right="540"/>
        <w:jc w:val="both"/>
        <w:rPr>
          <w:sz w:val="24"/>
          <w:szCs w:val="24"/>
        </w:rPr>
      </w:pPr>
    </w:p>
    <w:p w14:paraId="364DDF27" w14:textId="77777777" w:rsidR="00587A3C" w:rsidRPr="00587A3C" w:rsidRDefault="00587A3C" w:rsidP="00587A3C">
      <w:pPr>
        <w:numPr>
          <w:ilvl w:val="0"/>
          <w:numId w:val="10"/>
        </w:numPr>
        <w:ind w:right="540"/>
        <w:jc w:val="both"/>
        <w:rPr>
          <w:sz w:val="24"/>
          <w:szCs w:val="24"/>
        </w:rPr>
      </w:pPr>
      <w:r w:rsidRPr="00587A3C">
        <w:rPr>
          <w:sz w:val="24"/>
          <w:szCs w:val="24"/>
        </w:rPr>
        <w:t>Weigh a copper Penny (pre 1982) to the nearest milligram.  Place the coin in a 400mL beaker.</w:t>
      </w:r>
    </w:p>
    <w:p w14:paraId="64769FE0" w14:textId="77777777" w:rsidR="00587A3C" w:rsidRPr="00587A3C" w:rsidRDefault="00587A3C" w:rsidP="00587A3C">
      <w:pPr>
        <w:ind w:right="540"/>
        <w:jc w:val="both"/>
        <w:rPr>
          <w:sz w:val="24"/>
          <w:szCs w:val="24"/>
        </w:rPr>
      </w:pPr>
    </w:p>
    <w:p w14:paraId="35E043DF" w14:textId="77777777" w:rsidR="00587A3C" w:rsidRPr="00587A3C" w:rsidRDefault="00587A3C" w:rsidP="00587A3C">
      <w:pPr>
        <w:numPr>
          <w:ilvl w:val="0"/>
          <w:numId w:val="10"/>
        </w:numPr>
        <w:ind w:right="540"/>
        <w:jc w:val="both"/>
        <w:rPr>
          <w:sz w:val="24"/>
          <w:szCs w:val="24"/>
        </w:rPr>
      </w:pPr>
      <w:r w:rsidRPr="00587A3C">
        <w:rPr>
          <w:sz w:val="24"/>
          <w:szCs w:val="24"/>
        </w:rPr>
        <w:t>Place 450 mL of distilled water in a 600 mL beaker.  Place the beaker on a hot plate, and heat until the water boils.  Do not wait for the water to boil but proceed with the rest of the experiment.  You will use this hot water in step 6.</w:t>
      </w:r>
    </w:p>
    <w:p w14:paraId="77988046" w14:textId="77777777" w:rsidR="00587A3C" w:rsidRPr="00587A3C" w:rsidRDefault="00587A3C" w:rsidP="00587A3C">
      <w:pPr>
        <w:ind w:right="540"/>
        <w:jc w:val="both"/>
        <w:rPr>
          <w:sz w:val="24"/>
          <w:szCs w:val="24"/>
        </w:rPr>
      </w:pPr>
    </w:p>
    <w:p w14:paraId="307DFB76" w14:textId="77777777" w:rsidR="00587A3C" w:rsidRPr="00587A3C" w:rsidRDefault="00587A3C" w:rsidP="00587A3C">
      <w:pPr>
        <w:numPr>
          <w:ilvl w:val="0"/>
          <w:numId w:val="10"/>
        </w:numPr>
        <w:ind w:right="540"/>
        <w:jc w:val="both"/>
        <w:rPr>
          <w:sz w:val="24"/>
          <w:szCs w:val="24"/>
        </w:rPr>
      </w:pPr>
      <w:r w:rsidRPr="00587A3C">
        <w:rPr>
          <w:sz w:val="24"/>
          <w:szCs w:val="24"/>
        </w:rPr>
        <w:t xml:space="preserve">In the </w:t>
      </w:r>
      <w:r w:rsidRPr="00587A3C">
        <w:rPr>
          <w:b/>
          <w:sz w:val="24"/>
          <w:szCs w:val="24"/>
        </w:rPr>
        <w:t>hood</w:t>
      </w:r>
      <w:r w:rsidRPr="00587A3C">
        <w:rPr>
          <w:sz w:val="24"/>
          <w:szCs w:val="24"/>
        </w:rPr>
        <w:t xml:space="preserve"> add 24.0 mL of concentrated nitric acid to the penny in the beaker.   When the reaction is complete (the penny is gone and no gas bubbles are being produced) add 150 mL of distilled water and stir.  You may now take the beaker out of the hood.  Be careful.  The beaker may be hot! Wait until it cools or handle it with insulated gloves or a beaker tongs.</w:t>
      </w:r>
    </w:p>
    <w:p w14:paraId="6C24A56C" w14:textId="77777777" w:rsidR="00587A3C" w:rsidRPr="00587A3C" w:rsidRDefault="00587A3C" w:rsidP="00587A3C">
      <w:pPr>
        <w:ind w:right="540"/>
        <w:jc w:val="both"/>
        <w:rPr>
          <w:sz w:val="24"/>
          <w:szCs w:val="24"/>
        </w:rPr>
      </w:pPr>
    </w:p>
    <w:p w14:paraId="54EB0BFB" w14:textId="77777777" w:rsidR="00587A3C" w:rsidRPr="00587A3C" w:rsidRDefault="00587A3C" w:rsidP="00587A3C">
      <w:pPr>
        <w:numPr>
          <w:ilvl w:val="0"/>
          <w:numId w:val="10"/>
        </w:numPr>
        <w:ind w:right="540"/>
        <w:jc w:val="both"/>
        <w:rPr>
          <w:sz w:val="24"/>
          <w:szCs w:val="24"/>
        </w:rPr>
      </w:pPr>
      <w:r w:rsidRPr="00587A3C">
        <w:rPr>
          <w:sz w:val="24"/>
          <w:szCs w:val="24"/>
        </w:rPr>
        <w:t xml:space="preserve">Add 180 mL of 3.0 M sodium hydroxide solution to form </w:t>
      </w:r>
      <w:r w:rsidRPr="00587A3C">
        <w:rPr>
          <w:sz w:val="24"/>
          <w:szCs w:val="24"/>
          <w:u w:val="single"/>
        </w:rPr>
        <w:t>blue-white</w:t>
      </w:r>
      <w:r w:rsidRPr="00587A3C">
        <w:rPr>
          <w:sz w:val="24"/>
          <w:szCs w:val="24"/>
        </w:rPr>
        <w:t xml:space="preserve"> copper (II) hydroxide.  Stir well.</w:t>
      </w:r>
    </w:p>
    <w:p w14:paraId="58377DD0" w14:textId="77777777" w:rsidR="00587A3C" w:rsidRPr="00587A3C" w:rsidRDefault="00587A3C" w:rsidP="00587A3C">
      <w:pPr>
        <w:ind w:right="540"/>
        <w:jc w:val="both"/>
        <w:rPr>
          <w:sz w:val="24"/>
          <w:szCs w:val="24"/>
        </w:rPr>
      </w:pPr>
    </w:p>
    <w:p w14:paraId="63E28866" w14:textId="77777777" w:rsidR="00587A3C" w:rsidRPr="00587A3C" w:rsidRDefault="00587A3C" w:rsidP="00587A3C">
      <w:pPr>
        <w:numPr>
          <w:ilvl w:val="0"/>
          <w:numId w:val="10"/>
        </w:numPr>
        <w:ind w:right="540"/>
        <w:jc w:val="both"/>
        <w:rPr>
          <w:sz w:val="24"/>
          <w:szCs w:val="24"/>
        </w:rPr>
      </w:pPr>
      <w:r w:rsidRPr="00587A3C">
        <w:rPr>
          <w:b/>
          <w:sz w:val="24"/>
          <w:szCs w:val="24"/>
        </w:rPr>
        <w:t>Add two or three boiling chips (glass beads)</w:t>
      </w:r>
      <w:r w:rsidRPr="00587A3C">
        <w:rPr>
          <w:sz w:val="24"/>
          <w:szCs w:val="24"/>
        </w:rPr>
        <w:t xml:space="preserve">.  Then, </w:t>
      </w:r>
      <w:r w:rsidRPr="00587A3C">
        <w:rPr>
          <w:b/>
          <w:sz w:val="24"/>
          <w:szCs w:val="24"/>
        </w:rPr>
        <w:t>with stirring</w:t>
      </w:r>
      <w:r w:rsidRPr="00587A3C">
        <w:rPr>
          <w:sz w:val="24"/>
          <w:szCs w:val="24"/>
        </w:rPr>
        <w:t xml:space="preserve">, heat the solution just to boiling to convert the copper (II) hydroxide to copper (II) oxide.  Be very careful to heat gradually and just until the </w:t>
      </w:r>
      <w:r w:rsidRPr="00587A3C">
        <w:rPr>
          <w:sz w:val="24"/>
          <w:szCs w:val="24"/>
          <w:u w:val="single"/>
        </w:rPr>
        <w:t>black</w:t>
      </w:r>
      <w:r w:rsidRPr="00587A3C">
        <w:rPr>
          <w:sz w:val="24"/>
          <w:szCs w:val="24"/>
        </w:rPr>
        <w:t xml:space="preserve"> copper (II) oxide is formed from the blue-white copper (II) hydroxide.  Too much heat will cause the solution to bump and spatter all over you.  If you do not add the boiling chips, your solution will "bump" upon heating and spatter out of the beaker.  The boiling chips prevent this by giving the vapor bubbles a place to form.  Place the beaker on the bench top.  Use beaker tongs or insulated gloves to move it as it is hot.</w:t>
      </w:r>
    </w:p>
    <w:p w14:paraId="0497AA38" w14:textId="77777777" w:rsidR="00587A3C" w:rsidRPr="00587A3C" w:rsidRDefault="00587A3C" w:rsidP="00587A3C">
      <w:pPr>
        <w:ind w:right="540"/>
        <w:jc w:val="both"/>
        <w:rPr>
          <w:sz w:val="24"/>
          <w:szCs w:val="24"/>
        </w:rPr>
      </w:pPr>
    </w:p>
    <w:p w14:paraId="4969CECE" w14:textId="77777777" w:rsidR="00587A3C" w:rsidRPr="00587A3C" w:rsidRDefault="00587A3C" w:rsidP="00587A3C">
      <w:pPr>
        <w:numPr>
          <w:ilvl w:val="0"/>
          <w:numId w:val="10"/>
        </w:numPr>
        <w:ind w:right="540"/>
        <w:jc w:val="both"/>
        <w:rPr>
          <w:sz w:val="24"/>
          <w:szCs w:val="24"/>
        </w:rPr>
      </w:pPr>
      <w:r w:rsidRPr="00587A3C">
        <w:rPr>
          <w:sz w:val="24"/>
          <w:szCs w:val="24"/>
        </w:rPr>
        <w:t>Allow the solid to settle and then decant the supernatant liquid into another beaker.  To decant means to carefully pour off the liquid making sure that none of the solid goes with it.  Add about one-third (150mL) of very hot water you prepared in step 2, stir up the solid for about 15 sec, allow the solid to settle, and decant the hot water.  Repeat this with two more portions of very hot water.  Handle the beakers with insulated gloves or beaker tongs.</w:t>
      </w:r>
    </w:p>
    <w:p w14:paraId="7B2F91F8" w14:textId="77777777" w:rsidR="00587A3C" w:rsidRPr="00587A3C" w:rsidRDefault="00587A3C" w:rsidP="00587A3C">
      <w:pPr>
        <w:ind w:right="540"/>
        <w:jc w:val="both"/>
        <w:rPr>
          <w:sz w:val="24"/>
          <w:szCs w:val="24"/>
        </w:rPr>
      </w:pPr>
    </w:p>
    <w:p w14:paraId="6AFFCED4" w14:textId="77777777" w:rsidR="00587A3C" w:rsidRPr="00587A3C" w:rsidRDefault="00587A3C" w:rsidP="00587A3C">
      <w:pPr>
        <w:numPr>
          <w:ilvl w:val="0"/>
          <w:numId w:val="10"/>
        </w:numPr>
        <w:ind w:right="540"/>
        <w:jc w:val="both"/>
        <w:rPr>
          <w:sz w:val="24"/>
          <w:szCs w:val="24"/>
        </w:rPr>
      </w:pPr>
      <w:r w:rsidRPr="00587A3C">
        <w:rPr>
          <w:sz w:val="24"/>
          <w:szCs w:val="24"/>
        </w:rPr>
        <w:t xml:space="preserve">Add </w:t>
      </w:r>
      <w:r w:rsidRPr="00587A3C">
        <w:rPr>
          <w:b/>
          <w:sz w:val="24"/>
          <w:szCs w:val="24"/>
        </w:rPr>
        <w:t>carefully</w:t>
      </w:r>
      <w:r w:rsidRPr="00587A3C">
        <w:rPr>
          <w:sz w:val="24"/>
          <w:szCs w:val="24"/>
        </w:rPr>
        <w:t xml:space="preserve"> 90 mL of 6.0 M H</w:t>
      </w:r>
      <w:r w:rsidRPr="00587A3C">
        <w:rPr>
          <w:sz w:val="24"/>
          <w:szCs w:val="24"/>
          <w:vertAlign w:val="subscript"/>
        </w:rPr>
        <w:t>2</w:t>
      </w:r>
      <w:r w:rsidRPr="00587A3C">
        <w:rPr>
          <w:sz w:val="24"/>
          <w:szCs w:val="24"/>
        </w:rPr>
        <w:t>SO</w:t>
      </w:r>
      <w:r w:rsidRPr="00587A3C">
        <w:rPr>
          <w:sz w:val="24"/>
          <w:szCs w:val="24"/>
          <w:vertAlign w:val="subscript"/>
        </w:rPr>
        <w:t>4</w:t>
      </w:r>
      <w:r w:rsidRPr="00587A3C">
        <w:rPr>
          <w:sz w:val="24"/>
          <w:szCs w:val="24"/>
        </w:rPr>
        <w:t xml:space="preserve"> solution to produce aqueous copper (II) sulfate.  Stir this mixture to get it to react completely.  It also will get somewhat warm and you would be wise to hold the beaker with tongs.  Make sure that all the black copper (II) oxide dissolves.  You may have to scrape some of this black solid down from the top edges of the beaker with a wet stirring rod.  Decant the solution into another beaker. Be sure the solution is </w:t>
      </w:r>
      <w:r w:rsidRPr="00587A3C">
        <w:rPr>
          <w:sz w:val="24"/>
          <w:szCs w:val="24"/>
          <w:u w:val="single"/>
        </w:rPr>
        <w:t>clear blue</w:t>
      </w:r>
    </w:p>
    <w:p w14:paraId="72AE7F0B" w14:textId="77777777" w:rsidR="00587A3C" w:rsidRPr="00587A3C" w:rsidRDefault="00587A3C" w:rsidP="00587A3C">
      <w:pPr>
        <w:ind w:right="540"/>
        <w:jc w:val="both"/>
        <w:rPr>
          <w:sz w:val="24"/>
          <w:szCs w:val="24"/>
        </w:rPr>
      </w:pPr>
    </w:p>
    <w:p w14:paraId="2B4CB5B8" w14:textId="77777777" w:rsidR="00587A3C" w:rsidRPr="00587A3C" w:rsidRDefault="00587A3C" w:rsidP="00587A3C">
      <w:pPr>
        <w:numPr>
          <w:ilvl w:val="0"/>
          <w:numId w:val="10"/>
        </w:numPr>
        <w:ind w:right="540"/>
        <w:rPr>
          <w:sz w:val="24"/>
          <w:szCs w:val="24"/>
        </w:rPr>
      </w:pPr>
      <w:r w:rsidRPr="00587A3C">
        <w:rPr>
          <w:sz w:val="24"/>
          <w:szCs w:val="24"/>
        </w:rPr>
        <w:t xml:space="preserve"> To accelerate the next step, split the blue solution equally into 250-mL or larger beakers. Heat the solutions to reduce the volume to approximately 50 mL each. Scratch the bottom of the beaker to induce boiling and discard the glass beads only when the desired volume is reached.  </w:t>
      </w:r>
      <w:r w:rsidRPr="00587A3C">
        <w:rPr>
          <w:b/>
          <w:i/>
          <w:sz w:val="24"/>
          <w:szCs w:val="24"/>
        </w:rPr>
        <w:t>Recombine</w:t>
      </w:r>
      <w:r w:rsidRPr="00587A3C">
        <w:rPr>
          <w:sz w:val="24"/>
          <w:szCs w:val="24"/>
        </w:rPr>
        <w:t xml:space="preserve"> the two solutions (the total volume should be about 100 mL or less) and let sit undisturbed for a week to allow crystals of copper (II) sulfate pentahydrate to grow slowly.</w:t>
      </w:r>
      <w:r w:rsidRPr="00587A3C">
        <w:rPr>
          <w:sz w:val="24"/>
          <w:szCs w:val="24"/>
        </w:rPr>
        <w:br/>
      </w:r>
    </w:p>
    <w:p w14:paraId="38E41CE6" w14:textId="77777777" w:rsidR="00587A3C" w:rsidRPr="00587A3C" w:rsidRDefault="00587A3C" w:rsidP="00587A3C">
      <w:pPr>
        <w:numPr>
          <w:ilvl w:val="0"/>
          <w:numId w:val="10"/>
        </w:numPr>
        <w:ind w:right="540"/>
        <w:jc w:val="both"/>
        <w:rPr>
          <w:sz w:val="24"/>
          <w:szCs w:val="24"/>
        </w:rPr>
      </w:pPr>
      <w:r w:rsidRPr="00587A3C">
        <w:rPr>
          <w:sz w:val="24"/>
          <w:szCs w:val="24"/>
        </w:rPr>
        <w:t xml:space="preserve">Next week: </w:t>
      </w:r>
    </w:p>
    <w:p w14:paraId="22358138" w14:textId="77777777" w:rsidR="00587A3C" w:rsidRPr="00587A3C" w:rsidRDefault="00587A3C" w:rsidP="00587A3C">
      <w:pPr>
        <w:ind w:right="540"/>
        <w:jc w:val="both"/>
        <w:rPr>
          <w:sz w:val="24"/>
          <w:szCs w:val="24"/>
        </w:rPr>
      </w:pPr>
    </w:p>
    <w:p w14:paraId="79AAF6C4" w14:textId="77777777" w:rsidR="00587A3C" w:rsidRPr="00587A3C" w:rsidRDefault="00587A3C" w:rsidP="00587A3C">
      <w:pPr>
        <w:ind w:left="360" w:right="540"/>
        <w:jc w:val="both"/>
        <w:rPr>
          <w:sz w:val="24"/>
          <w:szCs w:val="24"/>
        </w:rPr>
      </w:pPr>
      <w:r w:rsidRPr="00587A3C">
        <w:rPr>
          <w:sz w:val="24"/>
          <w:szCs w:val="24"/>
        </w:rPr>
        <w:t>a) Decant as much liquid from over the crystals</w:t>
      </w:r>
    </w:p>
    <w:p w14:paraId="09A290EB" w14:textId="77777777" w:rsidR="00587A3C" w:rsidRPr="00587A3C" w:rsidRDefault="00587A3C" w:rsidP="00587A3C">
      <w:pPr>
        <w:ind w:left="180" w:right="540"/>
        <w:jc w:val="both"/>
        <w:rPr>
          <w:sz w:val="24"/>
          <w:szCs w:val="24"/>
        </w:rPr>
      </w:pPr>
      <w:r w:rsidRPr="00587A3C">
        <w:rPr>
          <w:sz w:val="24"/>
          <w:szCs w:val="24"/>
        </w:rPr>
        <w:t xml:space="preserve">   b) Dry the crystals of copper sulfate pentahydrate on paper towel</w:t>
      </w:r>
    </w:p>
    <w:p w14:paraId="1CFC8BBD" w14:textId="4095D097" w:rsidR="00587A3C" w:rsidRPr="00587A3C" w:rsidRDefault="00587A3C" w:rsidP="00587A3C">
      <w:pPr>
        <w:ind w:left="180" w:right="540"/>
        <w:jc w:val="both"/>
        <w:rPr>
          <w:sz w:val="24"/>
          <w:szCs w:val="24"/>
        </w:rPr>
      </w:pPr>
      <w:r w:rsidRPr="00587A3C">
        <w:rPr>
          <w:sz w:val="24"/>
          <w:szCs w:val="24"/>
        </w:rPr>
        <w:t xml:space="preserve">   c) Scrape the crystals from the paper towel and weigh them on a beaker or vial</w:t>
      </w:r>
    </w:p>
    <w:p w14:paraId="1F899EFD" w14:textId="77777777" w:rsidR="00587A3C" w:rsidRPr="00587A3C" w:rsidRDefault="00587A3C" w:rsidP="00587A3C">
      <w:pPr>
        <w:ind w:left="180" w:right="540"/>
        <w:jc w:val="both"/>
        <w:rPr>
          <w:sz w:val="24"/>
          <w:szCs w:val="24"/>
        </w:rPr>
      </w:pPr>
    </w:p>
    <w:p w14:paraId="7DA514C4" w14:textId="77777777" w:rsidR="00587A3C" w:rsidRPr="00587A3C" w:rsidRDefault="00587A3C" w:rsidP="00587A3C">
      <w:pPr>
        <w:jc w:val="both"/>
        <w:rPr>
          <w:sz w:val="24"/>
          <w:szCs w:val="24"/>
        </w:rPr>
      </w:pPr>
      <w:r w:rsidRPr="00587A3C">
        <w:rPr>
          <w:sz w:val="24"/>
          <w:szCs w:val="24"/>
        </w:rPr>
        <w:lastRenderedPageBreak/>
        <w:t>NAME: ___________________________                                DATE: ______________</w:t>
      </w:r>
    </w:p>
    <w:p w14:paraId="35914364" w14:textId="77777777" w:rsidR="00587A3C" w:rsidRPr="00587A3C" w:rsidRDefault="00587A3C" w:rsidP="00587A3C">
      <w:pPr>
        <w:jc w:val="both"/>
        <w:rPr>
          <w:sz w:val="24"/>
          <w:szCs w:val="24"/>
        </w:rPr>
      </w:pPr>
      <w:r w:rsidRPr="00587A3C">
        <w:rPr>
          <w:sz w:val="24"/>
          <w:szCs w:val="24"/>
        </w:rPr>
        <w:t>PARTNER: ________________________                                SECTION: ___________</w:t>
      </w:r>
    </w:p>
    <w:p w14:paraId="20D31352" w14:textId="77777777" w:rsidR="00587A3C" w:rsidRPr="00587A3C" w:rsidRDefault="00587A3C" w:rsidP="00587A3C">
      <w:pPr>
        <w:ind w:left="180" w:right="540"/>
        <w:jc w:val="both"/>
        <w:rPr>
          <w:sz w:val="24"/>
          <w:szCs w:val="24"/>
        </w:rPr>
      </w:pPr>
    </w:p>
    <w:p w14:paraId="5C98E8E9" w14:textId="77777777" w:rsidR="00587A3C" w:rsidRPr="00587A3C" w:rsidRDefault="00587A3C" w:rsidP="00587A3C">
      <w:pPr>
        <w:pStyle w:val="TxBrp20"/>
        <w:tabs>
          <w:tab w:val="left" w:pos="306"/>
        </w:tabs>
        <w:spacing w:line="277" w:lineRule="exact"/>
        <w:ind w:left="0" w:right="-438" w:firstLine="0"/>
        <w:jc w:val="both"/>
        <w:rPr>
          <w:b/>
        </w:rPr>
      </w:pPr>
      <w:r w:rsidRPr="00587A3C">
        <w:rPr>
          <w:b/>
        </w:rPr>
        <w:t>Penny’s worth</w:t>
      </w:r>
    </w:p>
    <w:p w14:paraId="712C0E5B" w14:textId="77777777" w:rsidR="00587A3C" w:rsidRPr="00587A3C" w:rsidRDefault="00587A3C" w:rsidP="00587A3C">
      <w:pPr>
        <w:pStyle w:val="TxBrp20"/>
        <w:tabs>
          <w:tab w:val="left" w:pos="306"/>
        </w:tabs>
        <w:spacing w:line="277" w:lineRule="exact"/>
        <w:ind w:left="0" w:right="-438" w:firstLine="0"/>
        <w:jc w:val="both"/>
      </w:pPr>
      <w:r w:rsidRPr="00587A3C">
        <w:rPr>
          <w:b/>
          <w:bCs/>
        </w:rPr>
        <w:t>Data Sheet / Post-lab Questions</w:t>
      </w:r>
    </w:p>
    <w:p w14:paraId="422F9F7C" w14:textId="77777777" w:rsidR="00587A3C" w:rsidRPr="00587A3C" w:rsidRDefault="00587A3C" w:rsidP="00587A3C">
      <w:pPr>
        <w:ind w:left="180" w:right="540"/>
        <w:jc w:val="both"/>
        <w:rPr>
          <w:sz w:val="24"/>
          <w:szCs w:val="24"/>
        </w:rPr>
      </w:pPr>
    </w:p>
    <w:p w14:paraId="3FCBD60C" w14:textId="77777777" w:rsidR="00587A3C" w:rsidRPr="00587A3C" w:rsidRDefault="00587A3C" w:rsidP="00587A3C">
      <w:pPr>
        <w:ind w:left="180" w:right="540"/>
        <w:jc w:val="both"/>
        <w:rPr>
          <w:sz w:val="24"/>
          <w:szCs w:val="24"/>
        </w:rPr>
      </w:pPr>
      <w:r w:rsidRPr="00587A3C">
        <w:rPr>
          <w:sz w:val="24"/>
          <w:szCs w:val="24"/>
        </w:rPr>
        <w:t xml:space="preserve">Complete the following questions during and at the end of the experiment </w:t>
      </w:r>
      <w:r w:rsidRPr="00587A3C">
        <w:rPr>
          <w:b/>
          <w:sz w:val="24"/>
          <w:szCs w:val="24"/>
        </w:rPr>
        <w:t xml:space="preserve">on a separate sheet of paper. </w:t>
      </w:r>
      <w:r w:rsidRPr="00587A3C">
        <w:rPr>
          <w:sz w:val="24"/>
          <w:szCs w:val="24"/>
        </w:rPr>
        <w:t xml:space="preserve">You may need to use your lecture text or access the internet to answer some of these questions.  These questions will be due the week after this laboratory.  </w:t>
      </w:r>
    </w:p>
    <w:p w14:paraId="09DF6CAB" w14:textId="77777777" w:rsidR="00587A3C" w:rsidRPr="00587A3C" w:rsidRDefault="00587A3C" w:rsidP="00587A3C">
      <w:pPr>
        <w:ind w:left="180" w:right="540"/>
        <w:jc w:val="both"/>
        <w:rPr>
          <w:sz w:val="24"/>
          <w:szCs w:val="24"/>
        </w:rPr>
      </w:pPr>
    </w:p>
    <w:p w14:paraId="5B589B96" w14:textId="77777777" w:rsidR="00587A3C" w:rsidRPr="00587A3C" w:rsidRDefault="00587A3C" w:rsidP="00587A3C">
      <w:pPr>
        <w:ind w:left="180" w:right="540"/>
        <w:jc w:val="both"/>
        <w:rPr>
          <w:sz w:val="24"/>
          <w:szCs w:val="24"/>
        </w:rPr>
      </w:pPr>
    </w:p>
    <w:p w14:paraId="71559D8F" w14:textId="77777777" w:rsidR="00587A3C" w:rsidRPr="00587A3C" w:rsidRDefault="00587A3C" w:rsidP="00587A3C">
      <w:pPr>
        <w:ind w:left="180" w:right="540"/>
        <w:jc w:val="both"/>
        <w:rPr>
          <w:sz w:val="24"/>
          <w:szCs w:val="24"/>
        </w:rPr>
      </w:pPr>
      <w:r w:rsidRPr="00587A3C">
        <w:rPr>
          <w:sz w:val="24"/>
          <w:szCs w:val="24"/>
        </w:rPr>
        <w:t xml:space="preserve">(1) Record the mass of penny (to three decimal places).  </w:t>
      </w:r>
    </w:p>
    <w:p w14:paraId="7C8A6F81" w14:textId="77777777" w:rsidR="00587A3C" w:rsidRPr="00587A3C" w:rsidRDefault="00587A3C" w:rsidP="00587A3C">
      <w:pPr>
        <w:ind w:left="180" w:right="540"/>
        <w:jc w:val="both"/>
        <w:rPr>
          <w:sz w:val="24"/>
          <w:szCs w:val="24"/>
        </w:rPr>
      </w:pPr>
    </w:p>
    <w:p w14:paraId="65E4B21B" w14:textId="77777777" w:rsidR="00587A3C" w:rsidRPr="00587A3C" w:rsidRDefault="00587A3C" w:rsidP="00587A3C">
      <w:pPr>
        <w:ind w:right="540"/>
        <w:jc w:val="both"/>
        <w:rPr>
          <w:sz w:val="24"/>
          <w:szCs w:val="24"/>
        </w:rPr>
      </w:pPr>
    </w:p>
    <w:p w14:paraId="11919499" w14:textId="77777777" w:rsidR="00587A3C" w:rsidRPr="00587A3C" w:rsidRDefault="00587A3C" w:rsidP="00587A3C">
      <w:pPr>
        <w:ind w:left="180" w:right="540"/>
        <w:jc w:val="both"/>
        <w:rPr>
          <w:sz w:val="24"/>
          <w:szCs w:val="24"/>
        </w:rPr>
      </w:pPr>
      <w:r w:rsidRPr="00587A3C">
        <w:rPr>
          <w:sz w:val="24"/>
          <w:szCs w:val="24"/>
        </w:rPr>
        <w:t>(2) Record the mass of your copper (II) sulfate pentahydrate crystals (next week).  Calculate % recovery for Cu from these crystals.</w:t>
      </w:r>
    </w:p>
    <w:p w14:paraId="18FE5C72" w14:textId="77777777" w:rsidR="00587A3C" w:rsidRPr="00587A3C" w:rsidRDefault="00587A3C" w:rsidP="00587A3C">
      <w:pPr>
        <w:ind w:left="180" w:right="540"/>
        <w:jc w:val="both"/>
        <w:rPr>
          <w:sz w:val="24"/>
          <w:szCs w:val="24"/>
        </w:rPr>
      </w:pPr>
    </w:p>
    <w:p w14:paraId="712D30FE" w14:textId="77777777" w:rsidR="00587A3C" w:rsidRPr="00587A3C" w:rsidRDefault="00587A3C" w:rsidP="00587A3C">
      <w:pPr>
        <w:ind w:left="180" w:right="540"/>
        <w:jc w:val="both"/>
        <w:rPr>
          <w:sz w:val="24"/>
          <w:szCs w:val="24"/>
        </w:rPr>
      </w:pPr>
    </w:p>
    <w:p w14:paraId="6DBD6739" w14:textId="77777777" w:rsidR="00587A3C" w:rsidRPr="00587A3C" w:rsidRDefault="00587A3C" w:rsidP="00587A3C">
      <w:pPr>
        <w:ind w:right="540"/>
        <w:jc w:val="both"/>
        <w:rPr>
          <w:sz w:val="24"/>
          <w:szCs w:val="24"/>
        </w:rPr>
      </w:pPr>
    </w:p>
    <w:p w14:paraId="162DE5BA" w14:textId="77777777" w:rsidR="00587A3C" w:rsidRPr="00587A3C" w:rsidRDefault="00587A3C" w:rsidP="00587A3C">
      <w:pPr>
        <w:ind w:right="540"/>
        <w:jc w:val="both"/>
        <w:rPr>
          <w:sz w:val="24"/>
          <w:szCs w:val="24"/>
        </w:rPr>
      </w:pPr>
    </w:p>
    <w:p w14:paraId="79D2D953" w14:textId="77777777" w:rsidR="00587A3C" w:rsidRPr="00587A3C" w:rsidRDefault="00587A3C" w:rsidP="00587A3C">
      <w:pPr>
        <w:ind w:left="180" w:right="540"/>
        <w:jc w:val="both"/>
        <w:rPr>
          <w:sz w:val="24"/>
          <w:szCs w:val="24"/>
        </w:rPr>
      </w:pPr>
      <w:r w:rsidRPr="00587A3C">
        <w:rPr>
          <w:sz w:val="24"/>
          <w:szCs w:val="24"/>
        </w:rPr>
        <w:t xml:space="preserve">(3) Record </w:t>
      </w:r>
      <w:r w:rsidRPr="00587A3C">
        <w:rPr>
          <w:b/>
          <w:sz w:val="24"/>
          <w:szCs w:val="24"/>
        </w:rPr>
        <w:t>detailed</w:t>
      </w:r>
      <w:r w:rsidRPr="00587A3C">
        <w:rPr>
          <w:sz w:val="24"/>
          <w:szCs w:val="24"/>
        </w:rPr>
        <w:t xml:space="preserve"> observations for each step of the experiment (on an additional sheet of paper).</w:t>
      </w:r>
    </w:p>
    <w:p w14:paraId="28E82D4E" w14:textId="77777777" w:rsidR="00587A3C" w:rsidRPr="00587A3C" w:rsidRDefault="00587A3C" w:rsidP="00587A3C">
      <w:pPr>
        <w:ind w:left="180" w:right="540"/>
        <w:jc w:val="both"/>
        <w:rPr>
          <w:sz w:val="24"/>
          <w:szCs w:val="24"/>
        </w:rPr>
      </w:pPr>
    </w:p>
    <w:p w14:paraId="6E1ECF64" w14:textId="77777777" w:rsidR="00587A3C" w:rsidRPr="00587A3C" w:rsidRDefault="00587A3C" w:rsidP="00587A3C">
      <w:pPr>
        <w:ind w:left="180" w:right="540"/>
        <w:jc w:val="both"/>
        <w:rPr>
          <w:sz w:val="24"/>
          <w:szCs w:val="24"/>
        </w:rPr>
      </w:pPr>
    </w:p>
    <w:p w14:paraId="2F07292A" w14:textId="77777777" w:rsidR="00587A3C" w:rsidRPr="00587A3C" w:rsidRDefault="00587A3C" w:rsidP="00587A3C">
      <w:pPr>
        <w:ind w:left="180" w:right="540"/>
        <w:jc w:val="both"/>
        <w:rPr>
          <w:sz w:val="24"/>
          <w:szCs w:val="24"/>
        </w:rPr>
      </w:pPr>
    </w:p>
    <w:p w14:paraId="40C2F139" w14:textId="77777777" w:rsidR="00587A3C" w:rsidRPr="00587A3C" w:rsidRDefault="00587A3C" w:rsidP="00587A3C">
      <w:pPr>
        <w:ind w:left="180" w:right="540"/>
        <w:jc w:val="both"/>
        <w:rPr>
          <w:sz w:val="24"/>
          <w:szCs w:val="24"/>
        </w:rPr>
      </w:pPr>
    </w:p>
    <w:p w14:paraId="11ACDDB1" w14:textId="77777777" w:rsidR="00587A3C" w:rsidRPr="00587A3C" w:rsidRDefault="00587A3C" w:rsidP="00587A3C">
      <w:pPr>
        <w:ind w:right="540"/>
        <w:jc w:val="both"/>
        <w:rPr>
          <w:sz w:val="24"/>
          <w:szCs w:val="24"/>
        </w:rPr>
      </w:pPr>
    </w:p>
    <w:p w14:paraId="2FC19BCE" w14:textId="77777777" w:rsidR="00587A3C" w:rsidRPr="00587A3C" w:rsidRDefault="00587A3C" w:rsidP="00587A3C">
      <w:pPr>
        <w:ind w:left="540" w:right="540" w:hanging="360"/>
        <w:jc w:val="both"/>
        <w:rPr>
          <w:sz w:val="24"/>
          <w:szCs w:val="24"/>
        </w:rPr>
      </w:pPr>
      <w:r w:rsidRPr="00587A3C">
        <w:rPr>
          <w:sz w:val="24"/>
          <w:szCs w:val="24"/>
        </w:rPr>
        <w:t xml:space="preserve">(4) Look up and write the chemical equation for the reaction of copper with </w:t>
      </w:r>
      <w:r w:rsidRPr="00587A3C">
        <w:rPr>
          <w:iCs/>
          <w:sz w:val="24"/>
          <w:szCs w:val="24"/>
        </w:rPr>
        <w:t>concentrated</w:t>
      </w:r>
      <w:r w:rsidRPr="00587A3C">
        <w:rPr>
          <w:sz w:val="24"/>
          <w:szCs w:val="24"/>
        </w:rPr>
        <w:t xml:space="preserve"> nitric acid.  </w:t>
      </w:r>
    </w:p>
    <w:p w14:paraId="3182F2C5" w14:textId="77777777" w:rsidR="00587A3C" w:rsidRPr="00587A3C" w:rsidRDefault="00587A3C" w:rsidP="00587A3C">
      <w:pPr>
        <w:ind w:left="180" w:right="540"/>
        <w:jc w:val="both"/>
        <w:rPr>
          <w:sz w:val="24"/>
          <w:szCs w:val="24"/>
        </w:rPr>
      </w:pPr>
    </w:p>
    <w:p w14:paraId="07A84D9B" w14:textId="77777777" w:rsidR="00587A3C" w:rsidRPr="00587A3C" w:rsidRDefault="00587A3C" w:rsidP="00587A3C">
      <w:pPr>
        <w:ind w:left="180" w:right="540"/>
        <w:jc w:val="both"/>
        <w:rPr>
          <w:sz w:val="24"/>
          <w:szCs w:val="24"/>
        </w:rPr>
      </w:pPr>
    </w:p>
    <w:p w14:paraId="5EB5E536" w14:textId="77777777" w:rsidR="00587A3C" w:rsidRPr="00587A3C" w:rsidRDefault="00587A3C" w:rsidP="00587A3C">
      <w:pPr>
        <w:ind w:left="180" w:right="540"/>
        <w:jc w:val="both"/>
        <w:rPr>
          <w:sz w:val="24"/>
          <w:szCs w:val="24"/>
        </w:rPr>
      </w:pPr>
    </w:p>
    <w:p w14:paraId="03272169" w14:textId="77777777" w:rsidR="00587A3C" w:rsidRPr="00587A3C" w:rsidRDefault="00587A3C" w:rsidP="00587A3C">
      <w:pPr>
        <w:ind w:left="180" w:right="540"/>
        <w:jc w:val="both"/>
        <w:rPr>
          <w:sz w:val="24"/>
          <w:szCs w:val="24"/>
        </w:rPr>
      </w:pPr>
    </w:p>
    <w:p w14:paraId="0F3975FD" w14:textId="77777777" w:rsidR="00587A3C" w:rsidRPr="00587A3C" w:rsidRDefault="00587A3C" w:rsidP="00587A3C">
      <w:pPr>
        <w:ind w:left="180" w:right="540"/>
        <w:jc w:val="both"/>
        <w:rPr>
          <w:sz w:val="24"/>
          <w:szCs w:val="24"/>
        </w:rPr>
      </w:pPr>
      <w:r w:rsidRPr="00587A3C">
        <w:rPr>
          <w:sz w:val="24"/>
          <w:szCs w:val="24"/>
        </w:rPr>
        <w:t xml:space="preserve">(5) Write the formula for copper (II) sulfate pentahydrate. </w:t>
      </w:r>
    </w:p>
    <w:p w14:paraId="2A703146" w14:textId="77777777" w:rsidR="00587A3C" w:rsidRPr="00587A3C" w:rsidRDefault="00587A3C" w:rsidP="00587A3C">
      <w:pPr>
        <w:ind w:left="180" w:right="540"/>
        <w:jc w:val="both"/>
        <w:rPr>
          <w:sz w:val="24"/>
          <w:szCs w:val="24"/>
        </w:rPr>
      </w:pPr>
    </w:p>
    <w:p w14:paraId="2D1F040D" w14:textId="77777777" w:rsidR="00587A3C" w:rsidRPr="00587A3C" w:rsidRDefault="00587A3C" w:rsidP="00587A3C">
      <w:pPr>
        <w:ind w:left="180" w:right="540"/>
        <w:jc w:val="both"/>
        <w:rPr>
          <w:sz w:val="24"/>
          <w:szCs w:val="24"/>
        </w:rPr>
      </w:pPr>
    </w:p>
    <w:p w14:paraId="19EB345A" w14:textId="77777777" w:rsidR="00587A3C" w:rsidRPr="00587A3C" w:rsidRDefault="00587A3C" w:rsidP="00587A3C">
      <w:pPr>
        <w:ind w:right="540"/>
        <w:jc w:val="both"/>
        <w:rPr>
          <w:sz w:val="24"/>
          <w:szCs w:val="24"/>
        </w:rPr>
      </w:pPr>
    </w:p>
    <w:p w14:paraId="6F441B10" w14:textId="77777777" w:rsidR="00587A3C" w:rsidRPr="00587A3C" w:rsidRDefault="00587A3C" w:rsidP="00587A3C">
      <w:pPr>
        <w:ind w:right="540"/>
        <w:jc w:val="both"/>
        <w:rPr>
          <w:sz w:val="24"/>
          <w:szCs w:val="24"/>
        </w:rPr>
      </w:pPr>
    </w:p>
    <w:p w14:paraId="22CF21C3" w14:textId="77777777" w:rsidR="00587A3C" w:rsidRPr="00587A3C" w:rsidRDefault="00587A3C" w:rsidP="00587A3C">
      <w:pPr>
        <w:ind w:left="540" w:right="540" w:hanging="360"/>
        <w:jc w:val="both"/>
        <w:rPr>
          <w:sz w:val="24"/>
          <w:szCs w:val="24"/>
        </w:rPr>
      </w:pPr>
      <w:r w:rsidRPr="00587A3C">
        <w:rPr>
          <w:sz w:val="24"/>
          <w:szCs w:val="24"/>
        </w:rPr>
        <w:t xml:space="preserve">(6) You are a metallurgy consultant, and a client has presented you with a piece of metal in a jar.  You suspect that this metal might be copper.  How might you conclusively show whether the metal is copper or not?  </w:t>
      </w:r>
    </w:p>
    <w:p w14:paraId="7F4EED82" w14:textId="4E701782" w:rsidR="00587A3C" w:rsidRDefault="00587A3C">
      <w:pPr>
        <w:spacing w:after="160" w:line="259" w:lineRule="auto"/>
        <w:rPr>
          <w:sz w:val="24"/>
          <w:szCs w:val="24"/>
        </w:rPr>
      </w:pPr>
      <w:r>
        <w:rPr>
          <w:sz w:val="24"/>
          <w:szCs w:val="24"/>
        </w:rPr>
        <w:br w:type="page"/>
      </w:r>
    </w:p>
    <w:p w14:paraId="11FA92DC" w14:textId="77777777" w:rsidR="00587A3C" w:rsidRPr="00587A3C" w:rsidRDefault="00587A3C" w:rsidP="00587A3C">
      <w:pPr>
        <w:jc w:val="both"/>
        <w:rPr>
          <w:sz w:val="24"/>
          <w:szCs w:val="24"/>
        </w:rPr>
      </w:pPr>
      <w:r w:rsidRPr="00587A3C">
        <w:rPr>
          <w:sz w:val="24"/>
          <w:szCs w:val="24"/>
        </w:rPr>
        <w:lastRenderedPageBreak/>
        <w:t xml:space="preserve">NAME: ___________________________                                </w:t>
      </w:r>
      <w:r w:rsidRPr="00587A3C">
        <w:rPr>
          <w:sz w:val="24"/>
          <w:szCs w:val="24"/>
        </w:rPr>
        <w:tab/>
        <w:t>DATE: ______________</w:t>
      </w:r>
    </w:p>
    <w:p w14:paraId="4B795D47" w14:textId="77777777" w:rsidR="00587A3C" w:rsidRPr="00587A3C" w:rsidRDefault="00587A3C" w:rsidP="00587A3C">
      <w:pPr>
        <w:ind w:left="5040"/>
        <w:jc w:val="both"/>
        <w:rPr>
          <w:sz w:val="24"/>
          <w:szCs w:val="24"/>
        </w:rPr>
      </w:pPr>
      <w:r w:rsidRPr="00587A3C">
        <w:rPr>
          <w:sz w:val="24"/>
          <w:szCs w:val="24"/>
        </w:rPr>
        <w:t xml:space="preserve">                        SECTION: ___________</w:t>
      </w:r>
    </w:p>
    <w:p w14:paraId="09FC5147" w14:textId="77777777" w:rsidR="00587A3C" w:rsidRPr="00587A3C" w:rsidRDefault="00587A3C" w:rsidP="00587A3C">
      <w:pPr>
        <w:pStyle w:val="TxBrt26"/>
        <w:tabs>
          <w:tab w:val="left" w:pos="4767"/>
          <w:tab w:val="left" w:pos="6848"/>
        </w:tabs>
        <w:spacing w:line="240" w:lineRule="auto"/>
        <w:ind w:right="-438"/>
        <w:jc w:val="both"/>
        <w:rPr>
          <w:b/>
        </w:rPr>
      </w:pPr>
      <w:r w:rsidRPr="00587A3C">
        <w:rPr>
          <w:b/>
        </w:rPr>
        <w:t>Penny’s Worth</w:t>
      </w:r>
    </w:p>
    <w:p w14:paraId="2FC6B429" w14:textId="77777777" w:rsidR="00587A3C" w:rsidRPr="00587A3C" w:rsidRDefault="00587A3C" w:rsidP="00587A3C">
      <w:pPr>
        <w:pStyle w:val="TxBrp22"/>
        <w:tabs>
          <w:tab w:val="left" w:pos="204"/>
        </w:tabs>
        <w:spacing w:line="240" w:lineRule="auto"/>
        <w:ind w:right="-438"/>
        <w:jc w:val="both"/>
        <w:rPr>
          <w:b/>
          <w:bCs/>
        </w:rPr>
      </w:pPr>
      <w:r w:rsidRPr="00587A3C">
        <w:rPr>
          <w:b/>
          <w:bCs/>
        </w:rPr>
        <w:t>Pre-lab Assignment</w:t>
      </w:r>
    </w:p>
    <w:p w14:paraId="74FA588A" w14:textId="77777777" w:rsidR="00587A3C" w:rsidRPr="00587A3C" w:rsidRDefault="00587A3C" w:rsidP="00587A3C">
      <w:pPr>
        <w:jc w:val="both"/>
        <w:rPr>
          <w:sz w:val="24"/>
          <w:szCs w:val="24"/>
        </w:rPr>
      </w:pPr>
    </w:p>
    <w:p w14:paraId="4323A98F" w14:textId="77777777" w:rsidR="00587A3C" w:rsidRPr="00587A3C" w:rsidRDefault="00587A3C" w:rsidP="00587A3C">
      <w:pPr>
        <w:ind w:left="180" w:right="540"/>
        <w:jc w:val="both"/>
        <w:rPr>
          <w:sz w:val="24"/>
          <w:szCs w:val="24"/>
        </w:rPr>
      </w:pPr>
    </w:p>
    <w:p w14:paraId="4A2C9D81" w14:textId="77777777" w:rsidR="00587A3C" w:rsidRPr="00587A3C" w:rsidRDefault="00587A3C" w:rsidP="00587A3C">
      <w:pPr>
        <w:ind w:left="180" w:right="540"/>
        <w:jc w:val="both"/>
        <w:rPr>
          <w:sz w:val="24"/>
          <w:szCs w:val="24"/>
        </w:rPr>
      </w:pPr>
    </w:p>
    <w:p w14:paraId="2CA32D70" w14:textId="77777777" w:rsidR="00587A3C" w:rsidRPr="00587A3C" w:rsidRDefault="00587A3C" w:rsidP="00587A3C">
      <w:pPr>
        <w:ind w:left="180" w:right="540"/>
        <w:jc w:val="both"/>
        <w:rPr>
          <w:sz w:val="24"/>
          <w:szCs w:val="24"/>
        </w:rPr>
      </w:pPr>
      <w:r w:rsidRPr="00587A3C">
        <w:rPr>
          <w:sz w:val="24"/>
          <w:szCs w:val="24"/>
        </w:rPr>
        <w:t xml:space="preserve">(1) Define element, compound, and mixture.  </w:t>
      </w:r>
    </w:p>
    <w:p w14:paraId="0B12F7C9" w14:textId="77777777" w:rsidR="00587A3C" w:rsidRPr="00587A3C" w:rsidRDefault="00587A3C" w:rsidP="00587A3C">
      <w:pPr>
        <w:ind w:left="180" w:right="540"/>
        <w:jc w:val="both"/>
        <w:rPr>
          <w:sz w:val="24"/>
          <w:szCs w:val="24"/>
        </w:rPr>
      </w:pPr>
    </w:p>
    <w:p w14:paraId="71B8822E" w14:textId="77777777" w:rsidR="00587A3C" w:rsidRPr="00587A3C" w:rsidRDefault="00587A3C" w:rsidP="00587A3C">
      <w:pPr>
        <w:ind w:left="180" w:right="540"/>
        <w:jc w:val="both"/>
        <w:rPr>
          <w:sz w:val="24"/>
          <w:szCs w:val="24"/>
        </w:rPr>
      </w:pPr>
    </w:p>
    <w:p w14:paraId="4E670656" w14:textId="77777777" w:rsidR="00587A3C" w:rsidRPr="00587A3C" w:rsidRDefault="00587A3C" w:rsidP="00587A3C">
      <w:pPr>
        <w:ind w:left="180" w:right="540"/>
        <w:jc w:val="both"/>
        <w:rPr>
          <w:sz w:val="24"/>
          <w:szCs w:val="24"/>
        </w:rPr>
      </w:pPr>
    </w:p>
    <w:p w14:paraId="616AF32C" w14:textId="77777777" w:rsidR="00587A3C" w:rsidRPr="00587A3C" w:rsidRDefault="00587A3C" w:rsidP="00587A3C">
      <w:pPr>
        <w:ind w:left="180" w:right="540"/>
        <w:jc w:val="both"/>
        <w:rPr>
          <w:sz w:val="24"/>
          <w:szCs w:val="24"/>
        </w:rPr>
      </w:pPr>
    </w:p>
    <w:p w14:paraId="5EFFC855" w14:textId="77777777" w:rsidR="00587A3C" w:rsidRPr="00587A3C" w:rsidRDefault="00587A3C" w:rsidP="00587A3C">
      <w:pPr>
        <w:ind w:left="180" w:right="540"/>
        <w:jc w:val="both"/>
        <w:rPr>
          <w:sz w:val="24"/>
          <w:szCs w:val="24"/>
        </w:rPr>
      </w:pPr>
    </w:p>
    <w:p w14:paraId="15B54D8E" w14:textId="77777777" w:rsidR="00587A3C" w:rsidRPr="00587A3C" w:rsidRDefault="00587A3C" w:rsidP="00587A3C">
      <w:pPr>
        <w:ind w:left="180" w:right="540"/>
        <w:jc w:val="both"/>
        <w:rPr>
          <w:sz w:val="24"/>
          <w:szCs w:val="24"/>
        </w:rPr>
      </w:pPr>
    </w:p>
    <w:p w14:paraId="676D10E8" w14:textId="77777777" w:rsidR="00587A3C" w:rsidRPr="00587A3C" w:rsidRDefault="00587A3C" w:rsidP="00587A3C">
      <w:pPr>
        <w:ind w:left="180" w:right="540"/>
        <w:jc w:val="both"/>
        <w:rPr>
          <w:sz w:val="24"/>
          <w:szCs w:val="24"/>
        </w:rPr>
      </w:pPr>
    </w:p>
    <w:p w14:paraId="5E2E89B1" w14:textId="77777777" w:rsidR="00587A3C" w:rsidRPr="00587A3C" w:rsidRDefault="00587A3C" w:rsidP="00587A3C">
      <w:pPr>
        <w:ind w:left="180" w:right="540"/>
        <w:jc w:val="both"/>
        <w:rPr>
          <w:sz w:val="24"/>
          <w:szCs w:val="24"/>
        </w:rPr>
      </w:pPr>
    </w:p>
    <w:p w14:paraId="3A653D58" w14:textId="77777777" w:rsidR="00587A3C" w:rsidRPr="00587A3C" w:rsidRDefault="00587A3C" w:rsidP="00587A3C">
      <w:pPr>
        <w:ind w:left="180" w:right="540"/>
        <w:jc w:val="both"/>
        <w:rPr>
          <w:sz w:val="24"/>
          <w:szCs w:val="24"/>
        </w:rPr>
      </w:pPr>
    </w:p>
    <w:p w14:paraId="58EF1DFA" w14:textId="77777777" w:rsidR="00587A3C" w:rsidRPr="00587A3C" w:rsidRDefault="00587A3C" w:rsidP="00587A3C">
      <w:pPr>
        <w:ind w:left="180" w:right="540"/>
        <w:jc w:val="both"/>
        <w:rPr>
          <w:sz w:val="24"/>
          <w:szCs w:val="24"/>
        </w:rPr>
      </w:pPr>
    </w:p>
    <w:p w14:paraId="685DE4D2" w14:textId="77777777" w:rsidR="00587A3C" w:rsidRPr="00587A3C" w:rsidRDefault="00587A3C" w:rsidP="00587A3C">
      <w:pPr>
        <w:ind w:left="540" w:right="540" w:hanging="360"/>
        <w:jc w:val="both"/>
        <w:rPr>
          <w:sz w:val="24"/>
          <w:szCs w:val="24"/>
        </w:rPr>
      </w:pPr>
      <w:r w:rsidRPr="00587A3C">
        <w:rPr>
          <w:sz w:val="24"/>
          <w:szCs w:val="24"/>
        </w:rPr>
        <w:t xml:space="preserve">(2) What are examples of other coinage metals?  You can use the Internet in answering this question.  </w:t>
      </w:r>
    </w:p>
    <w:p w14:paraId="752046CB" w14:textId="77777777" w:rsidR="00587A3C" w:rsidRPr="00587A3C" w:rsidRDefault="00587A3C" w:rsidP="00587A3C">
      <w:pPr>
        <w:ind w:left="540" w:right="540" w:hanging="360"/>
        <w:jc w:val="both"/>
        <w:rPr>
          <w:sz w:val="24"/>
          <w:szCs w:val="24"/>
        </w:rPr>
      </w:pPr>
    </w:p>
    <w:p w14:paraId="7248D945" w14:textId="77777777" w:rsidR="00587A3C" w:rsidRPr="00587A3C" w:rsidRDefault="00587A3C" w:rsidP="00587A3C">
      <w:pPr>
        <w:ind w:left="540" w:right="540" w:hanging="360"/>
        <w:jc w:val="both"/>
        <w:rPr>
          <w:sz w:val="24"/>
          <w:szCs w:val="24"/>
        </w:rPr>
      </w:pPr>
    </w:p>
    <w:p w14:paraId="6FC43243" w14:textId="77777777" w:rsidR="00587A3C" w:rsidRPr="00587A3C" w:rsidRDefault="00587A3C" w:rsidP="00587A3C">
      <w:pPr>
        <w:ind w:left="540" w:right="540" w:hanging="360"/>
        <w:jc w:val="both"/>
        <w:rPr>
          <w:sz w:val="24"/>
          <w:szCs w:val="24"/>
        </w:rPr>
      </w:pPr>
    </w:p>
    <w:p w14:paraId="54C91A77" w14:textId="77777777" w:rsidR="00587A3C" w:rsidRPr="00587A3C" w:rsidRDefault="00587A3C" w:rsidP="00587A3C">
      <w:pPr>
        <w:ind w:left="540" w:right="540" w:hanging="360"/>
        <w:jc w:val="both"/>
        <w:rPr>
          <w:sz w:val="24"/>
          <w:szCs w:val="24"/>
        </w:rPr>
      </w:pPr>
    </w:p>
    <w:p w14:paraId="42093740" w14:textId="77777777" w:rsidR="00587A3C" w:rsidRPr="00587A3C" w:rsidRDefault="00587A3C" w:rsidP="00587A3C">
      <w:pPr>
        <w:ind w:left="540" w:right="540" w:hanging="360"/>
        <w:jc w:val="both"/>
        <w:rPr>
          <w:sz w:val="24"/>
          <w:szCs w:val="24"/>
        </w:rPr>
      </w:pPr>
    </w:p>
    <w:p w14:paraId="76995AED" w14:textId="77777777" w:rsidR="00587A3C" w:rsidRPr="00587A3C" w:rsidRDefault="00587A3C" w:rsidP="00587A3C">
      <w:pPr>
        <w:ind w:left="540" w:right="540" w:hanging="360"/>
        <w:jc w:val="both"/>
        <w:rPr>
          <w:sz w:val="24"/>
          <w:szCs w:val="24"/>
        </w:rPr>
      </w:pPr>
    </w:p>
    <w:p w14:paraId="74423DA4" w14:textId="77777777" w:rsidR="00587A3C" w:rsidRPr="00587A3C" w:rsidRDefault="00587A3C" w:rsidP="00587A3C">
      <w:pPr>
        <w:ind w:left="540" w:right="540" w:hanging="360"/>
        <w:jc w:val="both"/>
        <w:rPr>
          <w:sz w:val="24"/>
          <w:szCs w:val="24"/>
        </w:rPr>
      </w:pPr>
      <w:r w:rsidRPr="00587A3C">
        <w:rPr>
          <w:sz w:val="24"/>
          <w:szCs w:val="24"/>
        </w:rPr>
        <w:t xml:space="preserve">(3) Define “Period” and “Group” as related to the periodic table.  Do the coinage metals belong to the same “Period” or “Group”?  Are their chemical and physical properties similar or different?  </w:t>
      </w:r>
    </w:p>
    <w:bookmarkEnd w:id="0"/>
    <w:p w14:paraId="76D3A7B5" w14:textId="77777777" w:rsidR="00587A3C" w:rsidRPr="00587A3C" w:rsidRDefault="00587A3C" w:rsidP="00587A3C">
      <w:pPr>
        <w:pStyle w:val="Default"/>
        <w:rPr>
          <w:rFonts w:ascii="Times New Roman" w:hAnsi="Times New Roman" w:cs="Times New Roman"/>
          <w:color w:val="auto"/>
        </w:rPr>
      </w:pPr>
    </w:p>
    <w:sectPr w:rsidR="00587A3C" w:rsidRPr="00587A3C" w:rsidSect="00D7022F">
      <w:headerReference w:type="default" r:id="rId9"/>
      <w:footerReference w:type="defaul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765D" w14:textId="77777777" w:rsidR="00097200" w:rsidRDefault="00097200" w:rsidP="00045834">
      <w:r>
        <w:separator/>
      </w:r>
    </w:p>
  </w:endnote>
  <w:endnote w:type="continuationSeparator" w:id="0">
    <w:p w14:paraId="787B97F5" w14:textId="77777777" w:rsidR="00097200" w:rsidRDefault="00097200" w:rsidP="00045834">
      <w:r>
        <w:continuationSeparator/>
      </w:r>
    </w:p>
  </w:endnote>
  <w:endnote w:type="continuationNotice" w:id="1">
    <w:p w14:paraId="5D938FD8" w14:textId="77777777" w:rsidR="00097200" w:rsidRDefault="00097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72724"/>
      <w:docPartObj>
        <w:docPartGallery w:val="Page Numbers (Bottom of Page)"/>
        <w:docPartUnique/>
      </w:docPartObj>
    </w:sdtPr>
    <w:sdtEndPr>
      <w:rPr>
        <w:color w:val="7F7F7F" w:themeColor="background1" w:themeShade="7F"/>
        <w:spacing w:val="60"/>
      </w:rPr>
    </w:sdtEndPr>
    <w:sdtContent>
      <w:p w14:paraId="7BA270BD" w14:textId="1C435F65" w:rsidR="00440D14" w:rsidRDefault="00440D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63A403" w14:textId="6949ECAC" w:rsidR="00045834" w:rsidRDefault="00440D14">
    <w:pPr>
      <w:pStyle w:val="Footer"/>
    </w:pPr>
    <w:r>
      <w:rPr>
        <w:noProof/>
      </w:rPr>
      <w:drawing>
        <wp:inline distT="0" distB="0" distL="0" distR="0" wp14:anchorId="5409658A" wp14:editId="690389BF">
          <wp:extent cx="552450" cy="5524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alphaModFix amt="76000"/>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0D46" w14:textId="77777777" w:rsidR="00097200" w:rsidRDefault="00097200" w:rsidP="00045834">
      <w:r>
        <w:separator/>
      </w:r>
    </w:p>
  </w:footnote>
  <w:footnote w:type="continuationSeparator" w:id="0">
    <w:p w14:paraId="61166490" w14:textId="77777777" w:rsidR="00097200" w:rsidRDefault="00097200" w:rsidP="00045834">
      <w:r>
        <w:continuationSeparator/>
      </w:r>
    </w:p>
  </w:footnote>
  <w:footnote w:type="continuationNotice" w:id="1">
    <w:p w14:paraId="72A45494" w14:textId="77777777" w:rsidR="00097200" w:rsidRDefault="00097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9067D2B97317442A96E0C25954A7EDBC"/>
      </w:placeholder>
      <w:dataBinding w:prefixMappings="xmlns:ns0='http://purl.org/dc/elements/1.1/' xmlns:ns1='http://schemas.openxmlformats.org/package/2006/metadata/core-properties' " w:xpath="/ns1:coreProperties[1]/ns0:title[1]" w:storeItemID="{6C3C8BC8-F283-45AE-878A-BAB7291924A1}"/>
      <w:text/>
    </w:sdtPr>
    <w:sdtContent>
      <w:p w14:paraId="24D0BCC8" w14:textId="03F6AD63" w:rsidR="00440D14" w:rsidRDefault="00440D14">
        <w:pPr>
          <w:pStyle w:val="Header"/>
          <w:tabs>
            <w:tab w:val="clear" w:pos="4680"/>
            <w:tab w:val="clear" w:pos="9360"/>
          </w:tabs>
          <w:jc w:val="right"/>
          <w:rPr>
            <w:color w:val="7F7F7F" w:themeColor="text1" w:themeTint="80"/>
          </w:rPr>
        </w:pPr>
        <w:r>
          <w:rPr>
            <w:color w:val="7F7F7F" w:themeColor="text1" w:themeTint="80"/>
          </w:rPr>
          <w:t xml:space="preserve">CHEM 131L </w:t>
        </w:r>
        <w:r w:rsidR="00587A3C">
          <w:rPr>
            <w:color w:val="7F7F7F" w:themeColor="text1" w:themeTint="80"/>
          </w:rPr>
          <w:t>Penny Lab</w:t>
        </w:r>
      </w:p>
    </w:sdtContent>
  </w:sdt>
  <w:p w14:paraId="775C8DA7" w14:textId="77777777" w:rsidR="00440D14" w:rsidRDefault="0044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2A89A6"/>
    <w:multiLevelType w:val="hybridMultilevel"/>
    <w:tmpl w:val="4BC6E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077F4"/>
    <w:multiLevelType w:val="hybridMultilevel"/>
    <w:tmpl w:val="7C183A9A"/>
    <w:lvl w:ilvl="0" w:tplc="79AAE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16A24"/>
    <w:multiLevelType w:val="hybridMultilevel"/>
    <w:tmpl w:val="73261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76B1B"/>
    <w:multiLevelType w:val="hybridMultilevel"/>
    <w:tmpl w:val="24A65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F4D8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DDE6926"/>
    <w:multiLevelType w:val="hybridMultilevel"/>
    <w:tmpl w:val="41524928"/>
    <w:lvl w:ilvl="0" w:tplc="FFFFFFFF">
      <w:start w:val="1"/>
      <w:numFmt w:val="ideographDigital"/>
      <w:lvlText w:val=""/>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3C74C4"/>
    <w:multiLevelType w:val="hybridMultilevel"/>
    <w:tmpl w:val="98428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01000"/>
    <w:multiLevelType w:val="hybridMultilevel"/>
    <w:tmpl w:val="80442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77B80"/>
    <w:multiLevelType w:val="hybridMultilevel"/>
    <w:tmpl w:val="8428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51F44"/>
    <w:multiLevelType w:val="hybridMultilevel"/>
    <w:tmpl w:val="3E4C3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773301">
    <w:abstractNumId w:val="8"/>
  </w:num>
  <w:num w:numId="2" w16cid:durableId="62458554">
    <w:abstractNumId w:val="7"/>
  </w:num>
  <w:num w:numId="3" w16cid:durableId="530916087">
    <w:abstractNumId w:val="9"/>
  </w:num>
  <w:num w:numId="4" w16cid:durableId="933435667">
    <w:abstractNumId w:val="3"/>
  </w:num>
  <w:num w:numId="5" w16cid:durableId="294604169">
    <w:abstractNumId w:val="2"/>
  </w:num>
  <w:num w:numId="6" w16cid:durableId="383219822">
    <w:abstractNumId w:val="6"/>
  </w:num>
  <w:num w:numId="7" w16cid:durableId="958268681">
    <w:abstractNumId w:val="0"/>
  </w:num>
  <w:num w:numId="8" w16cid:durableId="2067340517">
    <w:abstractNumId w:val="5"/>
  </w:num>
  <w:num w:numId="9" w16cid:durableId="856114909">
    <w:abstractNumId w:val="1"/>
  </w:num>
  <w:num w:numId="10" w16cid:durableId="816385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FE"/>
    <w:rsid w:val="000247BB"/>
    <w:rsid w:val="00045834"/>
    <w:rsid w:val="00097200"/>
    <w:rsid w:val="00111D47"/>
    <w:rsid w:val="00116130"/>
    <w:rsid w:val="001B677A"/>
    <w:rsid w:val="002A7676"/>
    <w:rsid w:val="0030695A"/>
    <w:rsid w:val="0041665E"/>
    <w:rsid w:val="00440D14"/>
    <w:rsid w:val="004F53BA"/>
    <w:rsid w:val="00582A8E"/>
    <w:rsid w:val="00587A3C"/>
    <w:rsid w:val="0062130E"/>
    <w:rsid w:val="00644027"/>
    <w:rsid w:val="008315D6"/>
    <w:rsid w:val="008B5DFB"/>
    <w:rsid w:val="0093229A"/>
    <w:rsid w:val="00942BA3"/>
    <w:rsid w:val="00953372"/>
    <w:rsid w:val="00954B38"/>
    <w:rsid w:val="009C2A75"/>
    <w:rsid w:val="009D6696"/>
    <w:rsid w:val="00B157E0"/>
    <w:rsid w:val="00B26995"/>
    <w:rsid w:val="00B3583A"/>
    <w:rsid w:val="00B651F0"/>
    <w:rsid w:val="00B92E80"/>
    <w:rsid w:val="00CC7A00"/>
    <w:rsid w:val="00D10F04"/>
    <w:rsid w:val="00D344C2"/>
    <w:rsid w:val="00D7022F"/>
    <w:rsid w:val="00DE7F31"/>
    <w:rsid w:val="00E659FE"/>
    <w:rsid w:val="00F12599"/>
    <w:rsid w:val="00F1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9CA04"/>
  <w15:chartTrackingRefBased/>
  <w15:docId w15:val="{CA041258-E548-457D-AB07-8CCB3404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7A3C"/>
    <w:pPr>
      <w:keepNext/>
      <w:outlineLvl w:val="0"/>
    </w:pPr>
    <w:rPr>
      <w:b/>
      <w:sz w:val="24"/>
      <w:u w:val="single"/>
    </w:rPr>
  </w:style>
  <w:style w:type="paragraph" w:styleId="Heading2">
    <w:name w:val="heading 2"/>
    <w:basedOn w:val="Normal"/>
    <w:next w:val="Normal"/>
    <w:link w:val="Heading2Char"/>
    <w:qFormat/>
    <w:rsid w:val="00587A3C"/>
    <w:pPr>
      <w:keepNext/>
      <w:jc w:val="both"/>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9F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6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834"/>
    <w:pPr>
      <w:tabs>
        <w:tab w:val="center" w:pos="4680"/>
        <w:tab w:val="right" w:pos="9360"/>
      </w:tabs>
    </w:pPr>
  </w:style>
  <w:style w:type="character" w:customStyle="1" w:styleId="HeaderChar">
    <w:name w:val="Header Char"/>
    <w:basedOn w:val="DefaultParagraphFont"/>
    <w:link w:val="Header"/>
    <w:uiPriority w:val="99"/>
    <w:rsid w:val="00045834"/>
  </w:style>
  <w:style w:type="paragraph" w:styleId="Footer">
    <w:name w:val="footer"/>
    <w:basedOn w:val="Normal"/>
    <w:link w:val="FooterChar"/>
    <w:uiPriority w:val="99"/>
    <w:unhideWhenUsed/>
    <w:rsid w:val="00045834"/>
    <w:pPr>
      <w:tabs>
        <w:tab w:val="center" w:pos="4680"/>
        <w:tab w:val="right" w:pos="9360"/>
      </w:tabs>
    </w:pPr>
  </w:style>
  <w:style w:type="character" w:customStyle="1" w:styleId="FooterChar">
    <w:name w:val="Footer Char"/>
    <w:basedOn w:val="DefaultParagraphFont"/>
    <w:link w:val="Footer"/>
    <w:uiPriority w:val="99"/>
    <w:rsid w:val="00045834"/>
  </w:style>
  <w:style w:type="character" w:customStyle="1" w:styleId="Heading1Char">
    <w:name w:val="Heading 1 Char"/>
    <w:basedOn w:val="DefaultParagraphFont"/>
    <w:link w:val="Heading1"/>
    <w:rsid w:val="00587A3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587A3C"/>
    <w:rPr>
      <w:rFonts w:ascii="Times New Roman" w:eastAsia="Times New Roman" w:hAnsi="Times New Roman" w:cs="Times New Roman"/>
      <w:b/>
      <w:sz w:val="32"/>
      <w:szCs w:val="20"/>
    </w:rPr>
  </w:style>
  <w:style w:type="paragraph" w:customStyle="1" w:styleId="TxBrp22">
    <w:name w:val="TxBr_p22"/>
    <w:basedOn w:val="Normal"/>
    <w:rsid w:val="00587A3C"/>
    <w:pPr>
      <w:widowControl w:val="0"/>
      <w:autoSpaceDE w:val="0"/>
      <w:autoSpaceDN w:val="0"/>
      <w:adjustRightInd w:val="0"/>
      <w:spacing w:line="240" w:lineRule="atLeast"/>
    </w:pPr>
    <w:rPr>
      <w:sz w:val="24"/>
      <w:szCs w:val="24"/>
    </w:rPr>
  </w:style>
  <w:style w:type="paragraph" w:customStyle="1" w:styleId="TxBrt26">
    <w:name w:val="TxBr_t26"/>
    <w:basedOn w:val="Normal"/>
    <w:rsid w:val="00587A3C"/>
    <w:pPr>
      <w:widowControl w:val="0"/>
      <w:autoSpaceDE w:val="0"/>
      <w:autoSpaceDN w:val="0"/>
      <w:adjustRightInd w:val="0"/>
      <w:spacing w:line="240" w:lineRule="atLeast"/>
    </w:pPr>
    <w:rPr>
      <w:sz w:val="24"/>
      <w:szCs w:val="24"/>
    </w:rPr>
  </w:style>
  <w:style w:type="paragraph" w:customStyle="1" w:styleId="TxBrp20">
    <w:name w:val="TxBr_p20"/>
    <w:basedOn w:val="Normal"/>
    <w:rsid w:val="00587A3C"/>
    <w:pPr>
      <w:widowControl w:val="0"/>
      <w:autoSpaceDE w:val="0"/>
      <w:autoSpaceDN w:val="0"/>
      <w:adjustRightInd w:val="0"/>
      <w:spacing w:line="277" w:lineRule="atLeast"/>
      <w:ind w:left="187" w:hanging="306"/>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7D2B97317442A96E0C25954A7EDBC"/>
        <w:category>
          <w:name w:val="General"/>
          <w:gallery w:val="placeholder"/>
        </w:category>
        <w:types>
          <w:type w:val="bbPlcHdr"/>
        </w:types>
        <w:behaviors>
          <w:behavior w:val="content"/>
        </w:behaviors>
        <w:guid w:val="{A02C4C10-C79D-45F6-827A-6EB76DDA106A}"/>
      </w:docPartPr>
      <w:docPartBody>
        <w:p w:rsidR="007C4D3E" w:rsidRDefault="007A0927" w:rsidP="007A0927">
          <w:pPr>
            <w:pStyle w:val="9067D2B97317442A96E0C25954A7EDB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27"/>
    <w:rsid w:val="00024E54"/>
    <w:rsid w:val="003D0A76"/>
    <w:rsid w:val="007A0927"/>
    <w:rsid w:val="007C4D3E"/>
    <w:rsid w:val="00896BBB"/>
    <w:rsid w:val="00C8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7D2B97317442A96E0C25954A7EDBC">
    <w:name w:val="9067D2B97317442A96E0C25954A7EDBC"/>
    <w:rsid w:val="007A0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CHEM 131L Determination of the Density of Green Tea Drinks</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131L Penny Lab</dc:title>
  <dc:subject/>
  <dc:creator>Wood, Amanda</dc:creator>
  <cp:keywords/>
  <dc:description/>
  <cp:lastModifiedBy>Wood, Amanda</cp:lastModifiedBy>
  <cp:revision>3</cp:revision>
  <dcterms:created xsi:type="dcterms:W3CDTF">2022-08-29T17:08:00Z</dcterms:created>
  <dcterms:modified xsi:type="dcterms:W3CDTF">2022-08-29T17:12:00Z</dcterms:modified>
</cp:coreProperties>
</file>